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DE" w:rsidRPr="005E02DE" w:rsidRDefault="00D9453D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BA42F4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8A40D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BA42F4">
        <w:rPr>
          <w:rFonts w:ascii="Arial" w:eastAsia="Times New Roman" w:hAnsi="Arial" w:cs="Arial"/>
          <w:b/>
          <w:sz w:val="32"/>
          <w:szCs w:val="32"/>
          <w:lang w:eastAsia="ru-RU"/>
        </w:rPr>
        <w:t>68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BA42F4">
        <w:rPr>
          <w:rFonts w:ascii="Arial" w:eastAsia="Times New Roman" w:hAnsi="Arial" w:cs="Arial"/>
          <w:b/>
          <w:sz w:val="32"/>
          <w:szCs w:val="32"/>
          <w:lang w:eastAsia="ru-RU"/>
        </w:rPr>
        <w:t>ТАРАСА</w:t>
      </w: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02DE" w:rsidRPr="005D6450" w:rsidRDefault="005E02DE" w:rsidP="005E02DE">
      <w:pPr>
        <w:jc w:val="center"/>
        <w:rPr>
          <w:rFonts w:ascii="Arial" w:hAnsi="Arial" w:cs="Arial"/>
          <w:bCs/>
          <w:sz w:val="32"/>
          <w:szCs w:val="32"/>
        </w:rPr>
      </w:pPr>
    </w:p>
    <w:p w:rsidR="000877E5" w:rsidRPr="00D9453D" w:rsidRDefault="00D9453D" w:rsidP="00D9453D">
      <w:pPr>
        <w:jc w:val="center"/>
        <w:rPr>
          <w:rFonts w:ascii="Arial" w:hAnsi="Arial" w:cs="Arial"/>
          <w:b/>
          <w:sz w:val="32"/>
          <w:szCs w:val="32"/>
        </w:rPr>
      </w:pPr>
      <w:r w:rsidRPr="00D9453D">
        <w:rPr>
          <w:rFonts w:ascii="Arial" w:hAnsi="Arial" w:cs="Arial"/>
          <w:b/>
          <w:sz w:val="32"/>
          <w:szCs w:val="32"/>
        </w:rPr>
        <w:t>ОБ УТВЕРЖДЕНИИ ПОРЯДКА ОРГАНИЗАЦИИ СБОРА ОТРАБОТАННЫХ РТУТЬСОДЕРЖАЩИХ ЛАМП В ГРАНИЦАХ МУНИЦИПАЛЬНОГО ОБРАЗОВАНИЯ «</w:t>
      </w:r>
      <w:r w:rsidR="00BA42F4">
        <w:rPr>
          <w:rFonts w:ascii="Arial" w:hAnsi="Arial" w:cs="Arial"/>
          <w:b/>
          <w:sz w:val="32"/>
          <w:szCs w:val="32"/>
        </w:rPr>
        <w:t>ТАРАСА</w:t>
      </w:r>
      <w:r w:rsidRPr="00D9453D">
        <w:rPr>
          <w:rFonts w:ascii="Arial" w:hAnsi="Arial" w:cs="Arial"/>
          <w:b/>
          <w:sz w:val="32"/>
          <w:szCs w:val="32"/>
        </w:rPr>
        <w:t>»</w:t>
      </w:r>
    </w:p>
    <w:p w:rsidR="00D9453D" w:rsidRPr="005E02DE" w:rsidRDefault="00D9453D" w:rsidP="00D9453D">
      <w:pPr>
        <w:jc w:val="center"/>
        <w:rPr>
          <w:rFonts w:ascii="Arial" w:hAnsi="Arial" w:cs="Arial"/>
          <w:b/>
          <w:sz w:val="24"/>
          <w:szCs w:val="24"/>
        </w:rPr>
      </w:pPr>
    </w:p>
    <w:p w:rsidR="00D92727" w:rsidRPr="005E02DE" w:rsidRDefault="00D9453D" w:rsidP="005E02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453D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D9453D">
        <w:rPr>
          <w:sz w:val="24"/>
          <w:szCs w:val="24"/>
        </w:rPr>
        <w:t>2003 года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4"/>
          <w:szCs w:val="24"/>
        </w:rPr>
        <w:t>»</w:t>
      </w:r>
      <w:r w:rsidR="00D92727" w:rsidRPr="005E02DE">
        <w:rPr>
          <w:sz w:val="24"/>
          <w:szCs w:val="24"/>
        </w:rPr>
        <w:t>, руководствуясь Уставом муниципального образования «</w:t>
      </w:r>
      <w:r w:rsidR="00BA42F4">
        <w:rPr>
          <w:sz w:val="24"/>
          <w:szCs w:val="24"/>
        </w:rPr>
        <w:t>Тараса</w:t>
      </w:r>
      <w:r w:rsidR="00D92727" w:rsidRPr="005E02DE">
        <w:rPr>
          <w:sz w:val="24"/>
          <w:szCs w:val="24"/>
        </w:rPr>
        <w:t>»</w:t>
      </w:r>
    </w:p>
    <w:p w:rsidR="00D92727" w:rsidRPr="005E02DE" w:rsidRDefault="00D92727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30F9D" w:rsidRPr="005E02DE" w:rsidRDefault="00B30F9D" w:rsidP="005E02DE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5E02DE">
        <w:rPr>
          <w:b/>
          <w:sz w:val="30"/>
          <w:szCs w:val="30"/>
        </w:rPr>
        <w:t>ПОСТАНОВЛЯ</w:t>
      </w:r>
      <w:r w:rsidR="00CC32E5">
        <w:rPr>
          <w:b/>
          <w:sz w:val="30"/>
          <w:szCs w:val="30"/>
        </w:rPr>
        <w:t>Ю</w:t>
      </w:r>
      <w:r w:rsidRPr="005E02DE">
        <w:rPr>
          <w:b/>
          <w:sz w:val="30"/>
          <w:szCs w:val="30"/>
        </w:rPr>
        <w:t>:</w:t>
      </w:r>
    </w:p>
    <w:p w:rsidR="00CC0221" w:rsidRPr="005E02DE" w:rsidRDefault="00CC0221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9453D" w:rsidRP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1. Утвердить Порядок организации сбора отраб</w:t>
      </w:r>
      <w:r w:rsidR="00D51656">
        <w:rPr>
          <w:rFonts w:ascii="Arial" w:hAnsi="Arial" w:cs="Arial"/>
          <w:sz w:val="24"/>
          <w:szCs w:val="26"/>
        </w:rPr>
        <w:t>отанных ртутьсодержащих ламп в границах муниципального образования «</w:t>
      </w:r>
      <w:r w:rsidR="00BA42F4">
        <w:rPr>
          <w:rFonts w:ascii="Arial" w:hAnsi="Arial" w:cs="Arial"/>
          <w:sz w:val="24"/>
          <w:szCs w:val="26"/>
        </w:rPr>
        <w:t>Тараса</w:t>
      </w:r>
      <w:r w:rsidR="00D51656">
        <w:rPr>
          <w:rFonts w:ascii="Arial" w:hAnsi="Arial" w:cs="Arial"/>
          <w:sz w:val="24"/>
          <w:szCs w:val="26"/>
        </w:rPr>
        <w:t xml:space="preserve">». </w:t>
      </w:r>
      <w:r w:rsidRPr="00D9453D">
        <w:rPr>
          <w:rFonts w:ascii="Arial" w:hAnsi="Arial" w:cs="Arial"/>
          <w:sz w:val="24"/>
          <w:szCs w:val="26"/>
        </w:rPr>
        <w:t>(Приложение №1).</w:t>
      </w:r>
    </w:p>
    <w:p w:rsidR="00D9453D" w:rsidRDefault="00D9453D" w:rsidP="00D9453D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2. Утвердить Типовую инструкцию по организации накопления отработанных ртутьсодержащих отходов (далее – Типовая инструкция), согласно Приложению №2.</w:t>
      </w:r>
    </w:p>
    <w:p w:rsidR="00BA42F4" w:rsidRPr="00BA42F4" w:rsidRDefault="00BA42F4" w:rsidP="00BA42F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3. Постановление № 62 от 13.12.2012г. «</w:t>
      </w:r>
      <w:r w:rsidRPr="00BA42F4">
        <w:rPr>
          <w:rFonts w:ascii="Arial" w:hAnsi="Arial" w:cs="Arial"/>
          <w:sz w:val="24"/>
          <w:szCs w:val="24"/>
        </w:rPr>
        <w:t>О порядке сбора, вывоза ртутьсодержащих отходов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</w:t>
      </w:r>
      <w:r w:rsidRPr="00BA42F4">
        <w:rPr>
          <w:rFonts w:ascii="Arial" w:hAnsi="Arial" w:cs="Arial"/>
          <w:sz w:val="24"/>
          <w:szCs w:val="24"/>
        </w:rPr>
        <w:t>араса»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D9453D" w:rsidRPr="00D9453D" w:rsidRDefault="00BA42F4" w:rsidP="00D9453D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="00D9453D" w:rsidRPr="00D9453D">
        <w:rPr>
          <w:rFonts w:ascii="Arial" w:hAnsi="Arial" w:cs="Arial"/>
          <w:sz w:val="24"/>
          <w:szCs w:val="26"/>
        </w:rPr>
        <w:t>.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D9453D" w:rsidRPr="00D9453D" w:rsidRDefault="00BA42F4" w:rsidP="00D9453D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D9453D" w:rsidRPr="00D9453D">
        <w:rPr>
          <w:rFonts w:ascii="Arial" w:hAnsi="Arial" w:cs="Arial"/>
          <w:sz w:val="24"/>
          <w:szCs w:val="26"/>
        </w:rPr>
        <w:t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D9453D" w:rsidRPr="00D9453D" w:rsidRDefault="00BA42F4" w:rsidP="00D9453D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r w:rsidR="00D9453D" w:rsidRPr="00D9453D">
        <w:rPr>
          <w:rFonts w:ascii="Arial" w:hAnsi="Arial" w:cs="Arial"/>
          <w:sz w:val="24"/>
          <w:szCs w:val="26"/>
        </w:rPr>
        <w:t xml:space="preserve">. Определить место для предварительного сбора и временного размещения отработанных ртутьсодержащих ламп на территории муниципального образования </w:t>
      </w:r>
      <w:r w:rsidR="00CC32E5">
        <w:rPr>
          <w:rFonts w:ascii="Arial" w:hAnsi="Arial" w:cs="Arial"/>
          <w:sz w:val="24"/>
          <w:szCs w:val="26"/>
        </w:rPr>
        <w:t>«</w:t>
      </w:r>
      <w:r>
        <w:rPr>
          <w:rFonts w:ascii="Arial" w:hAnsi="Arial" w:cs="Arial"/>
          <w:sz w:val="24"/>
          <w:szCs w:val="26"/>
        </w:rPr>
        <w:t>Тараса</w:t>
      </w:r>
      <w:r w:rsidR="00CC32E5">
        <w:rPr>
          <w:rFonts w:ascii="Arial" w:hAnsi="Arial" w:cs="Arial"/>
          <w:sz w:val="24"/>
          <w:szCs w:val="26"/>
        </w:rPr>
        <w:t>»</w:t>
      </w:r>
      <w:r w:rsidR="00D9453D" w:rsidRPr="00D9453D">
        <w:rPr>
          <w:rFonts w:ascii="Arial" w:hAnsi="Arial" w:cs="Arial"/>
          <w:sz w:val="24"/>
          <w:szCs w:val="26"/>
        </w:rPr>
        <w:t xml:space="preserve"> – подсобное помещение на территории здания администрации муниципального образования</w:t>
      </w:r>
      <w:r w:rsidR="00CC32E5">
        <w:rPr>
          <w:rFonts w:ascii="Arial" w:hAnsi="Arial" w:cs="Arial"/>
          <w:sz w:val="24"/>
          <w:szCs w:val="26"/>
        </w:rPr>
        <w:t xml:space="preserve"> «</w:t>
      </w:r>
      <w:r>
        <w:rPr>
          <w:rFonts w:ascii="Arial" w:hAnsi="Arial" w:cs="Arial"/>
          <w:sz w:val="24"/>
          <w:szCs w:val="26"/>
        </w:rPr>
        <w:t>Тараса</w:t>
      </w:r>
      <w:r w:rsidR="00CC32E5">
        <w:rPr>
          <w:rFonts w:ascii="Arial" w:hAnsi="Arial" w:cs="Arial"/>
          <w:sz w:val="24"/>
          <w:szCs w:val="26"/>
        </w:rPr>
        <w:t>»</w:t>
      </w:r>
      <w:r w:rsidR="00D9453D" w:rsidRPr="00D9453D">
        <w:rPr>
          <w:rFonts w:ascii="Arial" w:hAnsi="Arial" w:cs="Arial"/>
          <w:sz w:val="24"/>
          <w:szCs w:val="26"/>
        </w:rPr>
        <w:t xml:space="preserve"> по адресу: Иркутская область, </w:t>
      </w:r>
      <w:r w:rsidR="00CC32E5">
        <w:rPr>
          <w:rFonts w:ascii="Arial" w:hAnsi="Arial" w:cs="Arial"/>
          <w:sz w:val="24"/>
          <w:szCs w:val="26"/>
        </w:rPr>
        <w:t>Боханский</w:t>
      </w:r>
      <w:r w:rsidR="00D9453D" w:rsidRPr="00D9453D">
        <w:rPr>
          <w:rFonts w:ascii="Arial" w:hAnsi="Arial" w:cs="Arial"/>
          <w:sz w:val="24"/>
          <w:szCs w:val="26"/>
        </w:rPr>
        <w:t xml:space="preserve"> район, </w:t>
      </w:r>
      <w:r w:rsidR="00CC32E5">
        <w:rPr>
          <w:rFonts w:ascii="Arial" w:hAnsi="Arial" w:cs="Arial"/>
          <w:sz w:val="24"/>
          <w:szCs w:val="26"/>
        </w:rPr>
        <w:t>с</w:t>
      </w:r>
      <w:r w:rsidR="00D9453D" w:rsidRPr="00D9453D">
        <w:rPr>
          <w:rFonts w:ascii="Arial" w:hAnsi="Arial" w:cs="Arial"/>
          <w:sz w:val="24"/>
          <w:szCs w:val="26"/>
        </w:rPr>
        <w:t xml:space="preserve">. </w:t>
      </w:r>
      <w:r>
        <w:rPr>
          <w:rFonts w:ascii="Arial" w:hAnsi="Arial" w:cs="Arial"/>
          <w:sz w:val="24"/>
          <w:szCs w:val="26"/>
        </w:rPr>
        <w:t>Тараса</w:t>
      </w:r>
      <w:r w:rsidR="00D9453D" w:rsidRPr="00D9453D">
        <w:rPr>
          <w:rFonts w:ascii="Arial" w:hAnsi="Arial" w:cs="Arial"/>
          <w:sz w:val="24"/>
          <w:szCs w:val="26"/>
        </w:rPr>
        <w:t xml:space="preserve">, ул. </w:t>
      </w:r>
      <w:r>
        <w:rPr>
          <w:rFonts w:ascii="Arial" w:hAnsi="Arial" w:cs="Arial"/>
          <w:sz w:val="24"/>
          <w:szCs w:val="26"/>
        </w:rPr>
        <w:t>Ленина</w:t>
      </w:r>
      <w:r w:rsidR="00D9453D" w:rsidRPr="00D9453D">
        <w:rPr>
          <w:rFonts w:ascii="Arial" w:hAnsi="Arial" w:cs="Arial"/>
          <w:sz w:val="24"/>
          <w:szCs w:val="26"/>
        </w:rPr>
        <w:t xml:space="preserve">, д. </w:t>
      </w:r>
      <w:r>
        <w:rPr>
          <w:rFonts w:ascii="Arial" w:hAnsi="Arial" w:cs="Arial"/>
          <w:sz w:val="24"/>
          <w:szCs w:val="26"/>
        </w:rPr>
        <w:t>10</w:t>
      </w:r>
    </w:p>
    <w:p w:rsidR="00CC32E5" w:rsidRPr="005E02DE" w:rsidRDefault="00BA42F4" w:rsidP="00CC32E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7</w:t>
      </w:r>
      <w:r w:rsidR="00D9453D" w:rsidRPr="00D9453D">
        <w:rPr>
          <w:rFonts w:ascii="Arial" w:hAnsi="Arial" w:cs="Arial"/>
          <w:sz w:val="24"/>
          <w:szCs w:val="26"/>
        </w:rPr>
        <w:t xml:space="preserve">. </w:t>
      </w:r>
      <w:r w:rsidR="00CC32E5" w:rsidRPr="005E02DE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CC32E5" w:rsidRPr="005E02DE">
        <w:rPr>
          <w:rFonts w:ascii="Arial" w:hAnsi="Arial" w:cs="Arial"/>
          <w:sz w:val="24"/>
          <w:szCs w:val="24"/>
        </w:rPr>
        <w:t xml:space="preserve">подлежит официальному опубликованию </w:t>
      </w:r>
      <w:r>
        <w:rPr>
          <w:rFonts w:ascii="Arial" w:hAnsi="Arial" w:cs="Arial"/>
          <w:sz w:val="24"/>
          <w:szCs w:val="24"/>
        </w:rPr>
        <w:t>в Вестнике МО «Тараса</w:t>
      </w:r>
      <w:r w:rsidR="00CC32E5" w:rsidRPr="005E02D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на официальном сайте в сети Интернет</w:t>
      </w:r>
      <w:r w:rsidR="00CC32E5" w:rsidRPr="005E02DE">
        <w:rPr>
          <w:rFonts w:ascii="Arial" w:hAnsi="Arial" w:cs="Arial"/>
          <w:sz w:val="24"/>
          <w:szCs w:val="24"/>
        </w:rPr>
        <w:t>.</w:t>
      </w:r>
    </w:p>
    <w:p w:rsidR="00D9453D" w:rsidRPr="00D9453D" w:rsidRDefault="00BA42F4" w:rsidP="00D9453D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8</w:t>
      </w:r>
      <w:r w:rsidR="00D9453D" w:rsidRPr="00D9453D">
        <w:rPr>
          <w:rFonts w:ascii="Arial" w:hAnsi="Arial" w:cs="Arial"/>
          <w:sz w:val="24"/>
          <w:szCs w:val="26"/>
        </w:rPr>
        <w:t>. Настоящее Постановление вступает в силу со дня подписания.</w:t>
      </w:r>
    </w:p>
    <w:p w:rsidR="009E2A94" w:rsidRPr="005E02DE" w:rsidRDefault="00CC32E5" w:rsidP="005E02D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8.</w:t>
      </w:r>
      <w:r w:rsidR="009E2A94" w:rsidRPr="005E02DE">
        <w:rPr>
          <w:rFonts w:ascii="Arial" w:eastAsia="Calibri" w:hAnsi="Arial" w:cs="Arial"/>
          <w:sz w:val="24"/>
          <w:szCs w:val="24"/>
        </w:rPr>
        <w:t xml:space="preserve">Контроль за исполнение настоящего </w:t>
      </w:r>
      <w:r w:rsidR="00F27E7D" w:rsidRPr="005E02DE">
        <w:rPr>
          <w:rFonts w:ascii="Arial" w:eastAsia="Calibri" w:hAnsi="Arial" w:cs="Arial"/>
          <w:sz w:val="24"/>
          <w:szCs w:val="24"/>
        </w:rPr>
        <w:t>п</w:t>
      </w:r>
      <w:r w:rsidR="009E2A94" w:rsidRPr="005E02DE">
        <w:rPr>
          <w:rFonts w:ascii="Arial" w:eastAsia="Calibri" w:hAnsi="Arial" w:cs="Arial"/>
          <w:sz w:val="24"/>
          <w:szCs w:val="24"/>
        </w:rPr>
        <w:t>остановления  оставляю за собой.</w:t>
      </w:r>
    </w:p>
    <w:p w:rsidR="00E63ABC" w:rsidRPr="005E02DE" w:rsidRDefault="00E63ABC" w:rsidP="005E02DE">
      <w:pPr>
        <w:ind w:firstLine="709"/>
        <w:rPr>
          <w:rFonts w:ascii="Arial" w:hAnsi="Arial" w:cs="Arial"/>
          <w:sz w:val="24"/>
          <w:szCs w:val="24"/>
        </w:rPr>
      </w:pPr>
    </w:p>
    <w:p w:rsidR="00C92B57" w:rsidRDefault="00C92B57" w:rsidP="005E02DE">
      <w:pPr>
        <w:ind w:firstLine="709"/>
        <w:rPr>
          <w:rFonts w:ascii="Arial" w:hAnsi="Arial" w:cs="Arial"/>
          <w:sz w:val="24"/>
          <w:szCs w:val="24"/>
        </w:rPr>
      </w:pP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C92B57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МО «</w:t>
      </w:r>
      <w:r w:rsidR="00BA42F4">
        <w:rPr>
          <w:rFonts w:ascii="Arial" w:hAnsi="Arial" w:cs="Arial"/>
          <w:sz w:val="24"/>
          <w:szCs w:val="24"/>
        </w:rPr>
        <w:t>Тараса</w:t>
      </w:r>
      <w:r w:rsidRPr="005E02DE">
        <w:rPr>
          <w:rFonts w:ascii="Arial" w:hAnsi="Arial" w:cs="Arial"/>
          <w:sz w:val="24"/>
          <w:szCs w:val="24"/>
        </w:rPr>
        <w:t xml:space="preserve">»                                                                  </w:t>
      </w:r>
    </w:p>
    <w:p w:rsidR="00E63ABC" w:rsidRPr="005E02DE" w:rsidRDefault="00BA42F4" w:rsidP="00C9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Таряшинов</w:t>
      </w:r>
      <w:proofErr w:type="spellEnd"/>
    </w:p>
    <w:p w:rsidR="00E63ABC" w:rsidRDefault="00E63ABC" w:rsidP="00E63ABC">
      <w:pPr>
        <w:ind w:firstLine="540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№ 1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D51656">
        <w:rPr>
          <w:rFonts w:ascii="Courier New" w:hAnsi="Courier New" w:cs="Courier New"/>
        </w:rPr>
        <w:t>МО «</w:t>
      </w:r>
      <w:r w:rsidR="00BA42F4">
        <w:rPr>
          <w:rFonts w:ascii="Courier New" w:hAnsi="Courier New" w:cs="Courier New"/>
        </w:rPr>
        <w:t>Тараса</w:t>
      </w:r>
      <w:r w:rsidRPr="00D51656">
        <w:rPr>
          <w:rFonts w:ascii="Courier New" w:hAnsi="Courier New" w:cs="Courier New"/>
        </w:rPr>
        <w:t>»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Pr="00D51656">
        <w:rPr>
          <w:rFonts w:ascii="Courier New" w:hAnsi="Courier New" w:cs="Courier New"/>
        </w:rPr>
        <w:t>23</w:t>
      </w:r>
      <w:r w:rsidRPr="00CC32E5">
        <w:rPr>
          <w:rFonts w:ascii="Courier New" w:hAnsi="Courier New" w:cs="Courier New"/>
        </w:rPr>
        <w:t>.0</w:t>
      </w:r>
      <w:r w:rsidR="00BA42F4">
        <w:rPr>
          <w:rFonts w:ascii="Courier New" w:hAnsi="Courier New" w:cs="Courier New"/>
        </w:rPr>
        <w:t>3</w:t>
      </w:r>
      <w:r w:rsidRPr="00CC32E5">
        <w:rPr>
          <w:rFonts w:ascii="Courier New" w:hAnsi="Courier New" w:cs="Courier New"/>
        </w:rPr>
        <w:t>.201</w:t>
      </w:r>
      <w:r w:rsidRPr="00D51656">
        <w:rPr>
          <w:rFonts w:ascii="Courier New" w:hAnsi="Courier New" w:cs="Courier New"/>
        </w:rPr>
        <w:t>9</w:t>
      </w:r>
      <w:r w:rsidR="00BA42F4">
        <w:rPr>
          <w:rFonts w:ascii="Courier New" w:hAnsi="Courier New" w:cs="Courier New"/>
        </w:rPr>
        <w:t xml:space="preserve"> года №68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b/>
          <w:sz w:val="30"/>
          <w:szCs w:val="30"/>
        </w:rPr>
      </w:pPr>
      <w:r w:rsidRPr="00CC32E5">
        <w:rPr>
          <w:rFonts w:ascii="Arial" w:hAnsi="Arial" w:cs="Arial"/>
          <w:b/>
          <w:sz w:val="30"/>
          <w:szCs w:val="30"/>
        </w:rPr>
        <w:t>Порядок</w:t>
      </w:r>
      <w:r w:rsidR="00D51656">
        <w:rPr>
          <w:rFonts w:ascii="Arial" w:hAnsi="Arial" w:cs="Arial"/>
          <w:b/>
          <w:sz w:val="30"/>
          <w:szCs w:val="30"/>
        </w:rPr>
        <w:t xml:space="preserve"> о</w:t>
      </w:r>
      <w:r w:rsidRPr="00CC32E5">
        <w:rPr>
          <w:rFonts w:ascii="Arial" w:hAnsi="Arial" w:cs="Arial"/>
          <w:b/>
          <w:sz w:val="30"/>
          <w:szCs w:val="30"/>
        </w:rPr>
        <w:t xml:space="preserve">рганизации сбора отработанных ртутьсодержащих </w:t>
      </w:r>
      <w:r w:rsidR="00D51656" w:rsidRPr="00D51656">
        <w:rPr>
          <w:rFonts w:ascii="Arial" w:hAnsi="Arial" w:cs="Arial"/>
          <w:b/>
          <w:sz w:val="30"/>
          <w:szCs w:val="30"/>
        </w:rPr>
        <w:t>ламп в границах муниципального образования «</w:t>
      </w:r>
      <w:r w:rsidR="00BA42F4">
        <w:rPr>
          <w:rFonts w:ascii="Arial" w:hAnsi="Arial" w:cs="Arial"/>
          <w:b/>
          <w:sz w:val="30"/>
          <w:szCs w:val="30"/>
        </w:rPr>
        <w:t>Тараса</w:t>
      </w:r>
      <w:r w:rsidR="00D51656" w:rsidRPr="00D51656">
        <w:rPr>
          <w:rFonts w:ascii="Arial" w:hAnsi="Arial" w:cs="Arial"/>
          <w:b/>
          <w:sz w:val="30"/>
          <w:szCs w:val="30"/>
        </w:rPr>
        <w:t>»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 ОБЩИЕ ПОЛОЖЕНИЯ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1.1. Порядок организации отработанных ртутьсодержащих ламп (далее – Порядок) в границах муниципального образования </w:t>
      </w:r>
      <w:r w:rsidR="00D51656">
        <w:rPr>
          <w:rFonts w:ascii="Arial" w:hAnsi="Arial" w:cs="Arial"/>
          <w:sz w:val="24"/>
          <w:szCs w:val="24"/>
        </w:rPr>
        <w:t>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D51656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1.2. Порядок разработан в соответствии со ст. ст. 7, 10 Федерального закона «Об охране окружающей среды», ст. ст. 8, 13 Федерального закона «Об отходах производства и потребления»,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1.3. Правила установленные настоящим Порядком, является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1.4. В настоящем Порядке применяются следующие основные понятия: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потребители ртутьсодержащих ламп – юридические лица и индивидуальные предприниматели, не имеющие лицензии на осуществление деятельности по обезвреживанию и размещению отходов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– </w:t>
      </w:r>
      <w:r w:rsidRPr="00CC32E5">
        <w:rPr>
          <w:rFonts w:ascii="Arial" w:hAnsi="Arial" w:cs="Arial"/>
          <w:sz w:val="24"/>
          <w:szCs w:val="24"/>
          <w:lang w:val="en-US"/>
        </w:rPr>
        <w:t>IV</w:t>
      </w:r>
      <w:r w:rsidRPr="00CC32E5">
        <w:rPr>
          <w:rFonts w:ascii="Arial" w:hAnsi="Arial" w:cs="Arial"/>
          <w:sz w:val="24"/>
          <w:szCs w:val="24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 xml:space="preserve"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на осуществление деятельности по обезвреживанию и размещению отходов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– </w:t>
      </w:r>
      <w:r w:rsidRPr="00CC32E5">
        <w:rPr>
          <w:rFonts w:ascii="Arial" w:hAnsi="Arial" w:cs="Arial"/>
          <w:sz w:val="24"/>
          <w:szCs w:val="24"/>
          <w:lang w:val="en-US"/>
        </w:rPr>
        <w:t>IV</w:t>
      </w:r>
      <w:r w:rsidRPr="00CC32E5">
        <w:rPr>
          <w:rFonts w:ascii="Arial" w:hAnsi="Arial" w:cs="Arial"/>
          <w:sz w:val="24"/>
          <w:szCs w:val="24"/>
        </w:rPr>
        <w:t xml:space="preserve"> класса опасности;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место первичного сбора и размещения –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тара –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герметичность тары – способность оболочки (корпуса) тары, отдельных элементов и соединений препятствовать газовому или жидкостному обмену между средами, разделенными этой оболочкой.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 ОРГАНИЗАЦИЯ СБОРА ОТРАБОТАННХ РТУТЬСОДЕРЖАЩИХ ЛАМП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2.1. Сбор отработанных ртутьсодержащих ламп производится в соответствии с требованиями постановления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ГОСТа 12.3.031-83.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2.2. Потребители ртутьсодержащих ламп (кроме физических лиц) осуществляют накопления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2.3. Накопление отработанных ртутьсодержащих ламп производится отдельно от других видов отходов.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2.7. Не допускается совместное хранение поврежденных и неповрежденных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2.9. Не допускается самостоятельное обезвреживание, использование, обезвреживание, транспортирование и размещение отработанных ртутьсодержащих ламп потребителями отработанных ртутьсодержащих ламп, а </w:t>
      </w:r>
      <w:r w:rsidRPr="00CC32E5">
        <w:rPr>
          <w:rFonts w:ascii="Arial" w:hAnsi="Arial" w:cs="Arial"/>
          <w:sz w:val="24"/>
          <w:szCs w:val="24"/>
        </w:rPr>
        <w:lastRenderedPageBreak/>
        <w:t>также их накопление в местах, являющихся общим имуществом собственников помещений многоквартирного дома.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2.10. Юридические лица, индивидуальные предприниматели, осуществляющие управление многоквартирными домами, должны: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определить помещение для накопления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определить ответственных лиц за обращения с отработанными ртутьсодержащими лампами;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5) для удобства физических лиц на помещении для накопления отработанных ртутьсодержащих ламп разместить вывеску о режиме приема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6) проинформировать население о порядке сбора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C32E5">
        <w:rPr>
          <w:rFonts w:ascii="Arial" w:hAnsi="Arial" w:cs="Arial"/>
          <w:sz w:val="24"/>
          <w:szCs w:val="24"/>
        </w:rPr>
        <w:t>демеркуризационного</w:t>
      </w:r>
      <w:proofErr w:type="spellEnd"/>
      <w:r w:rsidRPr="00CC32E5">
        <w:rPr>
          <w:rFonts w:ascii="Arial" w:hAnsi="Arial" w:cs="Arial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2.12. При накоплении и сборе отработанных ртутьсодержащих ламп запрещается: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хранить лампы вблизи нагревательных или отопительных приборов;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самостоятельно вскрывать корпуса неисправных ртутных ламп с целью извлечения ртути;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2.14. Обязательными документами при обращении с ртутьсодержащими лампами являются: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3) журнал учета образования и движения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2.15.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 w:rsidR="00D51656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51656">
        <w:rPr>
          <w:rFonts w:ascii="Arial" w:hAnsi="Arial" w:cs="Arial"/>
          <w:sz w:val="24"/>
          <w:szCs w:val="24"/>
        </w:rPr>
        <w:t>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D51656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>, проводится учет образования и движения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5 лет с момента составления.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2.20. Информация об организациях, осуществляющих обращения с отработанными ртутьсодержащими лампами, размещается на официальном сайте администрации </w:t>
      </w:r>
      <w:r w:rsidR="000C366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C3660">
        <w:rPr>
          <w:rFonts w:ascii="Arial" w:hAnsi="Arial" w:cs="Arial"/>
          <w:sz w:val="24"/>
          <w:szCs w:val="24"/>
        </w:rPr>
        <w:t>Боханский</w:t>
      </w:r>
      <w:proofErr w:type="spellEnd"/>
      <w:r w:rsidR="000C3660">
        <w:rPr>
          <w:rFonts w:ascii="Arial" w:hAnsi="Arial" w:cs="Arial"/>
          <w:sz w:val="24"/>
          <w:szCs w:val="24"/>
        </w:rPr>
        <w:t xml:space="preserve"> район»/МО 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0C3660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>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2.21. Юридические лица и индивидуальные предприниматели по запросу администрации </w:t>
      </w:r>
      <w:r w:rsidR="000C3660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3660">
        <w:rPr>
          <w:rFonts w:ascii="Arial" w:hAnsi="Arial" w:cs="Arial"/>
          <w:sz w:val="24"/>
          <w:szCs w:val="24"/>
        </w:rPr>
        <w:t>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0C3660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 xml:space="preserve"> предоставляют информацию об отработанных ртутьсодержащих лампах.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3.ИНФОРМИРОВАНИЕ НАСЕЛЕНИЯ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3.1. Информирование о порядке сбора отработанных ртутьсодержащих ламп, осуществляется администрацией </w:t>
      </w:r>
      <w:r w:rsidR="000C3660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3660">
        <w:rPr>
          <w:rFonts w:ascii="Arial" w:hAnsi="Arial" w:cs="Arial"/>
          <w:sz w:val="24"/>
          <w:szCs w:val="24"/>
        </w:rPr>
        <w:t>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0C3660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 xml:space="preserve">(далее по тексту – Администрация), в границах </w:t>
      </w:r>
      <w:r w:rsidR="000C3660" w:rsidRPr="00CC32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3660">
        <w:rPr>
          <w:rFonts w:ascii="Arial" w:hAnsi="Arial" w:cs="Arial"/>
          <w:sz w:val="24"/>
          <w:szCs w:val="24"/>
        </w:rPr>
        <w:t>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0C3660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>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3.2. Информация о порядке сбора отработанных ртутьсодержащих ламп размещается на официальном сайте </w:t>
      </w:r>
      <w:r w:rsidR="000C3660" w:rsidRPr="00CC32E5">
        <w:rPr>
          <w:rFonts w:ascii="Arial" w:hAnsi="Arial" w:cs="Arial"/>
          <w:sz w:val="24"/>
          <w:szCs w:val="24"/>
        </w:rPr>
        <w:t xml:space="preserve">администрации </w:t>
      </w:r>
      <w:r w:rsidR="000C366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C3660">
        <w:rPr>
          <w:rFonts w:ascii="Arial" w:hAnsi="Arial" w:cs="Arial"/>
          <w:sz w:val="24"/>
          <w:szCs w:val="24"/>
        </w:rPr>
        <w:t>Боханский</w:t>
      </w:r>
      <w:proofErr w:type="spellEnd"/>
      <w:r w:rsidR="000C3660">
        <w:rPr>
          <w:rFonts w:ascii="Arial" w:hAnsi="Arial" w:cs="Arial"/>
          <w:sz w:val="24"/>
          <w:szCs w:val="24"/>
        </w:rPr>
        <w:t xml:space="preserve"> район»/МО «</w:t>
      </w:r>
      <w:r w:rsidR="00BA42F4">
        <w:rPr>
          <w:rFonts w:ascii="Arial" w:hAnsi="Arial" w:cs="Arial"/>
          <w:sz w:val="24"/>
          <w:szCs w:val="24"/>
        </w:rPr>
        <w:t>Тараса</w:t>
      </w:r>
      <w:r w:rsidR="000C3660">
        <w:rPr>
          <w:rFonts w:ascii="Arial" w:hAnsi="Arial" w:cs="Arial"/>
          <w:sz w:val="24"/>
          <w:szCs w:val="24"/>
        </w:rPr>
        <w:t>»</w:t>
      </w:r>
      <w:r w:rsidRPr="00CC32E5">
        <w:rPr>
          <w:rFonts w:ascii="Arial" w:hAnsi="Arial" w:cs="Arial"/>
          <w:sz w:val="24"/>
          <w:szCs w:val="24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3.3. Юридические лица и индивидуальные предприниматели, осуществляющие управление многоквартирными домами на основании </w:t>
      </w:r>
      <w:r w:rsidRPr="00CC32E5">
        <w:rPr>
          <w:rFonts w:ascii="Arial" w:hAnsi="Arial" w:cs="Arial"/>
          <w:sz w:val="24"/>
          <w:szCs w:val="24"/>
        </w:rPr>
        <w:lastRenderedPageBreak/>
        <w:t>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информационныхстендах (стойках) в помещении управляющей организации.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3.4. Размещению подлежит следующая информация: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CC32E5">
        <w:rPr>
          <w:rFonts w:ascii="Arial" w:hAnsi="Arial" w:cs="Arial"/>
          <w:sz w:val="24"/>
          <w:szCs w:val="24"/>
        </w:rPr>
        <w:t>демеркуризационных</w:t>
      </w:r>
      <w:proofErr w:type="spellEnd"/>
      <w:r w:rsidRPr="00CC32E5">
        <w:rPr>
          <w:rFonts w:ascii="Arial" w:hAnsi="Arial" w:cs="Arial"/>
          <w:sz w:val="24"/>
          <w:szCs w:val="24"/>
        </w:rPr>
        <w:t xml:space="preserve"> мероприятий с указанием места нахождения и контактных телефонов;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стоимость услуг по приему и утилизации отработанных ртутьсодержащих ламп.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4.ОТВЕТСТВЕННОСТЬ ЗА НАРУШЕНИЕ ПРАВИЛ ОБРАЩЕНИЯ С ОТРАБОТАННЫМИ РТУТЬСОДЕРЖАЩИМИ ЛАМПАМИ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№7-ФЗ «Об охране окружающей среды».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5D6450" w:rsidRDefault="005D6450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D51656">
        <w:rPr>
          <w:rFonts w:ascii="Courier New" w:hAnsi="Courier New" w:cs="Courier New"/>
        </w:rPr>
        <w:t>МО «</w:t>
      </w:r>
      <w:r w:rsidR="00BA42F4">
        <w:rPr>
          <w:rFonts w:ascii="Courier New" w:hAnsi="Courier New" w:cs="Courier New"/>
        </w:rPr>
        <w:t>Тараса</w:t>
      </w:r>
      <w:r w:rsidRPr="00D51656">
        <w:rPr>
          <w:rFonts w:ascii="Courier New" w:hAnsi="Courier New" w:cs="Courier New"/>
        </w:rPr>
        <w:t>»</w:t>
      </w:r>
    </w:p>
    <w:p w:rsidR="005D6450" w:rsidRPr="00CC32E5" w:rsidRDefault="005D6450" w:rsidP="005D645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Pr="00D51656">
        <w:rPr>
          <w:rFonts w:ascii="Courier New" w:hAnsi="Courier New" w:cs="Courier New"/>
        </w:rPr>
        <w:t>23</w:t>
      </w:r>
      <w:r w:rsidRPr="00CC32E5">
        <w:rPr>
          <w:rFonts w:ascii="Courier New" w:hAnsi="Courier New" w:cs="Courier New"/>
        </w:rPr>
        <w:t>.0</w:t>
      </w:r>
      <w:r w:rsidR="00BA42F4">
        <w:rPr>
          <w:rFonts w:ascii="Courier New" w:hAnsi="Courier New" w:cs="Courier New"/>
        </w:rPr>
        <w:t>3</w:t>
      </w:r>
      <w:r w:rsidRPr="00CC32E5">
        <w:rPr>
          <w:rFonts w:ascii="Courier New" w:hAnsi="Courier New" w:cs="Courier New"/>
        </w:rPr>
        <w:t>.201</w:t>
      </w:r>
      <w:r w:rsidRPr="00D51656">
        <w:rPr>
          <w:rFonts w:ascii="Courier New" w:hAnsi="Courier New" w:cs="Courier New"/>
        </w:rPr>
        <w:t>9</w:t>
      </w:r>
      <w:r w:rsidR="00BA42F4">
        <w:rPr>
          <w:rFonts w:ascii="Courier New" w:hAnsi="Courier New" w:cs="Courier New"/>
        </w:rPr>
        <w:t xml:space="preserve"> года №68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b/>
          <w:sz w:val="30"/>
          <w:szCs w:val="30"/>
        </w:rPr>
      </w:pPr>
      <w:r w:rsidRPr="00CC32E5">
        <w:rPr>
          <w:rFonts w:ascii="Arial" w:hAnsi="Arial" w:cs="Arial"/>
          <w:b/>
          <w:sz w:val="30"/>
          <w:szCs w:val="30"/>
        </w:rPr>
        <w:t>Типовая инструкцияпо организации накопления отработанных ртутьсодержащих отходов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 Общие положения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1.1. Понятия, используемые настоящей Типовой инструкцией: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отработанные ртутьсодержащие лампы (далее – ОРТЛ) – отходы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класса опасности (чрезвычайно опасные), подлежащие сбору и отправке на </w:t>
      </w:r>
      <w:proofErr w:type="spellStart"/>
      <w:r w:rsidRPr="00CC32E5">
        <w:rPr>
          <w:rFonts w:ascii="Arial" w:hAnsi="Arial" w:cs="Arial"/>
          <w:sz w:val="24"/>
          <w:szCs w:val="24"/>
        </w:rPr>
        <w:t>демеркуризацию</w:t>
      </w:r>
      <w:proofErr w:type="spellEnd"/>
      <w:r w:rsidRPr="00CC32E5">
        <w:rPr>
          <w:rFonts w:ascii="Arial" w:hAnsi="Arial" w:cs="Arial"/>
          <w:sz w:val="24"/>
          <w:szCs w:val="24"/>
        </w:rPr>
        <w:t>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ртутьсодержащие лампы (далее - РТЛ) – лампы типа ДРЛ, ЛБ, ЛД, </w:t>
      </w:r>
      <w:r w:rsidRPr="00CC32E5">
        <w:rPr>
          <w:rFonts w:ascii="Arial" w:hAnsi="Arial" w:cs="Arial"/>
          <w:sz w:val="24"/>
          <w:szCs w:val="24"/>
          <w:lang w:val="en-US"/>
        </w:rPr>
        <w:t>L</w:t>
      </w:r>
      <w:r w:rsidRPr="00CC32E5">
        <w:rPr>
          <w:rFonts w:ascii="Arial" w:hAnsi="Arial" w:cs="Arial"/>
          <w:sz w:val="24"/>
          <w:szCs w:val="24"/>
        </w:rPr>
        <w:t xml:space="preserve">18/20 и </w:t>
      </w:r>
      <w:r w:rsidRPr="00CC32E5">
        <w:rPr>
          <w:rFonts w:ascii="Arial" w:hAnsi="Arial" w:cs="Arial"/>
          <w:sz w:val="24"/>
          <w:szCs w:val="24"/>
          <w:lang w:val="en-US"/>
        </w:rPr>
        <w:t>F</w:t>
      </w:r>
      <w:r w:rsidRPr="00CC32E5">
        <w:rPr>
          <w:rFonts w:ascii="Arial" w:hAnsi="Arial" w:cs="Arial"/>
          <w:sz w:val="24"/>
          <w:szCs w:val="24"/>
        </w:rPr>
        <w:t>18/</w:t>
      </w:r>
      <w:r w:rsidRPr="00CC32E5">
        <w:rPr>
          <w:rFonts w:ascii="Arial" w:hAnsi="Arial" w:cs="Arial"/>
          <w:sz w:val="24"/>
          <w:szCs w:val="24"/>
          <w:lang w:val="en-US"/>
        </w:rPr>
        <w:t>W</w:t>
      </w:r>
      <w:r w:rsidRPr="00CC32E5">
        <w:rPr>
          <w:rFonts w:ascii="Arial" w:hAnsi="Arial" w:cs="Arial"/>
          <w:sz w:val="24"/>
          <w:szCs w:val="24"/>
        </w:rPr>
        <w:t>54 (не российского производства) и другие тип ламп, содержащие в своем составе ртуть, используемые для освещения помещений.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закаченной в герметичную стеклянную трубку, возникает электрический разряд, сопровождающиеся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ртуть – жидкий металл серебристо-белого цвета, пары которого оказывают токсичное действие на живой организм.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куб.м.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 Условия хранения отработанных ртутьсодержащих ламп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2.3. В процессе сбора лампы разделяются по диаметру и длине.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2.7. Лампы в коробку должны укладываться плотно.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2.9. Для ликвидации возможной аварийной ситуации, связанной с разрушением большого количества ламп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2.10. При разбитии ОРТЛ контейнер для хранения (места разбития) необходимо обработать 10%-м раствором перманганата калия и смыть водой. Осколки собираются щеткой 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2.12. Запрещается: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под открытым небом;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в таких местах, где к ним могут иметь доступ дети;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без тары;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в мягких картонных коробках, уложенных друг на друга;</w:t>
      </w:r>
    </w:p>
    <w:p w:rsidR="00CC32E5" w:rsidRPr="00CC32E5" w:rsidRDefault="00CC32E5" w:rsidP="00CC32E5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на грунтовой поверхности.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 Учет отработанных ртутьсодержащих ламп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3.2. Страницы журнала должны быть пронумерованы, прошнурованы и скреплены.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3.3. Журнал учета должен заполняться ответственных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CC32E5" w:rsidRPr="00CC32E5" w:rsidRDefault="00CC32E5" w:rsidP="00CC32E5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к Инструкции по организации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накопления отработанных ртутьсодержащих отходов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786"/>
        <w:gridCol w:w="2334"/>
        <w:gridCol w:w="2205"/>
        <w:gridCol w:w="1818"/>
        <w:gridCol w:w="1302"/>
        <w:gridCol w:w="1302"/>
      </w:tblGrid>
      <w:tr w:rsidR="00CC32E5" w:rsidRPr="00CC32E5" w:rsidTr="00083D8A">
        <w:tc>
          <w:tcPr>
            <w:tcW w:w="9803" w:type="dxa"/>
            <w:gridSpan w:val="6"/>
            <w:vAlign w:val="center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ТИПОВАЯ ФОРМА ЖУРНАЛА УЧЕТА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ДВИЖЕНИЯ ОТРАБОТАННЫХ РТУТЬСОДЕРЖАЩИХ ЛАМП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______________________________________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«наименование предприятия»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Начат _______ 20__г.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</w:p>
        </w:tc>
      </w:tr>
      <w:tr w:rsidR="00CC32E5" w:rsidRPr="00CC32E5" w:rsidTr="00083D8A">
        <w:tc>
          <w:tcPr>
            <w:tcW w:w="981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bookmarkStart w:id="0" w:name="_GoBack"/>
            <w:r w:rsidRPr="00CC32E5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56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Наименование лампы, ртутьсодержащего прибора</w:t>
            </w:r>
          </w:p>
        </w:tc>
        <w:tc>
          <w:tcPr>
            <w:tcW w:w="2257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Количество отработанных ртутьсодержащих ламп и приборов, находящихся на хранении в складе,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28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 xml:space="preserve">Сдано </w:t>
            </w:r>
            <w:proofErr w:type="spellStart"/>
            <w:r w:rsidRPr="00CC32E5">
              <w:rPr>
                <w:rFonts w:ascii="Courier New" w:hAnsi="Courier New" w:cs="Courier New"/>
              </w:rPr>
              <w:t>специали</w:t>
            </w:r>
            <w:proofErr w:type="spellEnd"/>
            <w:r w:rsidRPr="00CC32E5">
              <w:rPr>
                <w:rFonts w:ascii="Courier New" w:hAnsi="Courier New" w:cs="Courier New"/>
              </w:rPr>
              <w:t>-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proofErr w:type="spellStart"/>
            <w:r w:rsidRPr="00CC32E5">
              <w:rPr>
                <w:rFonts w:ascii="Courier New" w:hAnsi="Courier New" w:cs="Courier New"/>
              </w:rPr>
              <w:t>зированной</w:t>
            </w:r>
            <w:proofErr w:type="spellEnd"/>
            <w:r w:rsidRPr="00CC32E5">
              <w:rPr>
                <w:rFonts w:ascii="Courier New" w:hAnsi="Courier New" w:cs="Courier New"/>
              </w:rPr>
              <w:t xml:space="preserve"> организации,</w:t>
            </w:r>
          </w:p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27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Остаток, шт.</w:t>
            </w:r>
          </w:p>
        </w:tc>
        <w:tc>
          <w:tcPr>
            <w:tcW w:w="1254" w:type="dxa"/>
          </w:tcPr>
          <w:p w:rsidR="00CC32E5" w:rsidRPr="00CC32E5" w:rsidRDefault="00CC32E5" w:rsidP="00CC32E5">
            <w:pPr>
              <w:ind w:right="55"/>
              <w:jc w:val="center"/>
              <w:rPr>
                <w:rFonts w:ascii="Courier New" w:hAnsi="Courier New" w:cs="Courier New"/>
              </w:rPr>
            </w:pPr>
            <w:proofErr w:type="spellStart"/>
            <w:r w:rsidRPr="00CC32E5">
              <w:rPr>
                <w:rFonts w:ascii="Courier New" w:hAnsi="Courier New" w:cs="Courier New"/>
              </w:rPr>
              <w:t>Ответст-венное</w:t>
            </w:r>
            <w:proofErr w:type="spellEnd"/>
            <w:r w:rsidRPr="00CC32E5">
              <w:rPr>
                <w:rFonts w:ascii="Courier New" w:hAnsi="Courier New" w:cs="Courier New"/>
              </w:rPr>
              <w:t xml:space="preserve"> лицо (Ф.И.О./ подпись)</w:t>
            </w:r>
          </w:p>
        </w:tc>
      </w:tr>
      <w:bookmarkEnd w:id="0"/>
    </w:tbl>
    <w:p w:rsidR="00CC32E5" w:rsidRPr="00CC32E5" w:rsidRDefault="00CC32E5" w:rsidP="00CC32E5">
      <w:pPr>
        <w:ind w:right="55"/>
        <w:rPr>
          <w:rFonts w:ascii="Arial" w:hAnsi="Arial" w:cs="Arial"/>
          <w:sz w:val="24"/>
          <w:szCs w:val="24"/>
        </w:rPr>
      </w:pPr>
    </w:p>
    <w:p w:rsidR="00CC32E5" w:rsidRPr="00CC32E5" w:rsidRDefault="00CC32E5" w:rsidP="00E63ABC">
      <w:pPr>
        <w:ind w:firstLine="540"/>
        <w:rPr>
          <w:rFonts w:ascii="Arial" w:hAnsi="Arial" w:cs="Arial"/>
          <w:sz w:val="24"/>
          <w:szCs w:val="24"/>
        </w:rPr>
      </w:pPr>
    </w:p>
    <w:p w:rsidR="00301BAB" w:rsidRDefault="00301BAB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E63ABC">
      <w:pPr>
        <w:rPr>
          <w:rFonts w:ascii="Times New Roman" w:hAnsi="Times New Roman" w:cs="Times New Roman"/>
          <w:sz w:val="28"/>
          <w:szCs w:val="28"/>
        </w:rPr>
      </w:pPr>
    </w:p>
    <w:sectPr w:rsidR="00C92B57" w:rsidSect="005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436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3C85C8C"/>
    <w:multiLevelType w:val="hybridMultilevel"/>
    <w:tmpl w:val="7C44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D9E68D5"/>
    <w:multiLevelType w:val="hybridMultilevel"/>
    <w:tmpl w:val="FED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7E5"/>
    <w:rsid w:val="000116E7"/>
    <w:rsid w:val="000128F6"/>
    <w:rsid w:val="00023743"/>
    <w:rsid w:val="0008154A"/>
    <w:rsid w:val="000867A2"/>
    <w:rsid w:val="000877E5"/>
    <w:rsid w:val="000C3660"/>
    <w:rsid w:val="000D7AC5"/>
    <w:rsid w:val="000F49DA"/>
    <w:rsid w:val="00103B7C"/>
    <w:rsid w:val="00144F09"/>
    <w:rsid w:val="00160ABF"/>
    <w:rsid w:val="00185309"/>
    <w:rsid w:val="00192C09"/>
    <w:rsid w:val="001A0F76"/>
    <w:rsid w:val="001F4BC0"/>
    <w:rsid w:val="001F5397"/>
    <w:rsid w:val="001F7340"/>
    <w:rsid w:val="0020338C"/>
    <w:rsid w:val="002B6101"/>
    <w:rsid w:val="002C05BB"/>
    <w:rsid w:val="002E0496"/>
    <w:rsid w:val="00301BAB"/>
    <w:rsid w:val="003641E5"/>
    <w:rsid w:val="003647DF"/>
    <w:rsid w:val="00380C21"/>
    <w:rsid w:val="00395C84"/>
    <w:rsid w:val="003B5808"/>
    <w:rsid w:val="003F3ABC"/>
    <w:rsid w:val="0044525A"/>
    <w:rsid w:val="00453E37"/>
    <w:rsid w:val="004700D5"/>
    <w:rsid w:val="00493178"/>
    <w:rsid w:val="004D4996"/>
    <w:rsid w:val="00516E6D"/>
    <w:rsid w:val="005963C7"/>
    <w:rsid w:val="005D6450"/>
    <w:rsid w:val="005E02DE"/>
    <w:rsid w:val="005F718E"/>
    <w:rsid w:val="006A6B15"/>
    <w:rsid w:val="006A74AA"/>
    <w:rsid w:val="007548CF"/>
    <w:rsid w:val="007572B8"/>
    <w:rsid w:val="00764106"/>
    <w:rsid w:val="007712F3"/>
    <w:rsid w:val="00772974"/>
    <w:rsid w:val="00781D98"/>
    <w:rsid w:val="00783BD3"/>
    <w:rsid w:val="00787C4A"/>
    <w:rsid w:val="00790E1C"/>
    <w:rsid w:val="00793DF2"/>
    <w:rsid w:val="007D0A17"/>
    <w:rsid w:val="007F06CC"/>
    <w:rsid w:val="007F6AE8"/>
    <w:rsid w:val="00823CDC"/>
    <w:rsid w:val="00867CBD"/>
    <w:rsid w:val="008A2A81"/>
    <w:rsid w:val="008A40DA"/>
    <w:rsid w:val="008D0A54"/>
    <w:rsid w:val="008E26BF"/>
    <w:rsid w:val="008F0F7A"/>
    <w:rsid w:val="00975DD6"/>
    <w:rsid w:val="00994024"/>
    <w:rsid w:val="009E2A94"/>
    <w:rsid w:val="009E6AA1"/>
    <w:rsid w:val="00A46F5D"/>
    <w:rsid w:val="00A5124F"/>
    <w:rsid w:val="00A64305"/>
    <w:rsid w:val="00A72A5A"/>
    <w:rsid w:val="00A75756"/>
    <w:rsid w:val="00AA07C5"/>
    <w:rsid w:val="00B172AA"/>
    <w:rsid w:val="00B30F9D"/>
    <w:rsid w:val="00B367D0"/>
    <w:rsid w:val="00B858DE"/>
    <w:rsid w:val="00BA42F4"/>
    <w:rsid w:val="00C92B57"/>
    <w:rsid w:val="00CC0221"/>
    <w:rsid w:val="00CC32E5"/>
    <w:rsid w:val="00CD61C8"/>
    <w:rsid w:val="00CE4FAD"/>
    <w:rsid w:val="00D51656"/>
    <w:rsid w:val="00D92727"/>
    <w:rsid w:val="00D9453D"/>
    <w:rsid w:val="00DA02C3"/>
    <w:rsid w:val="00DD1BBE"/>
    <w:rsid w:val="00E02285"/>
    <w:rsid w:val="00E63ABC"/>
    <w:rsid w:val="00E83418"/>
    <w:rsid w:val="00E86ED4"/>
    <w:rsid w:val="00E907E8"/>
    <w:rsid w:val="00EA280E"/>
    <w:rsid w:val="00EB1579"/>
    <w:rsid w:val="00F05156"/>
    <w:rsid w:val="00F16E87"/>
    <w:rsid w:val="00F27E7D"/>
    <w:rsid w:val="00F46C84"/>
    <w:rsid w:val="00F96622"/>
    <w:rsid w:val="00FA3591"/>
    <w:rsid w:val="00FB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C32E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88D-158A-4F1A-9D1E-088A34C8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8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родион</cp:lastModifiedBy>
  <cp:revision>45</cp:revision>
  <cp:lastPrinted>2019-01-25T07:07:00Z</cp:lastPrinted>
  <dcterms:created xsi:type="dcterms:W3CDTF">2013-11-03T17:30:00Z</dcterms:created>
  <dcterms:modified xsi:type="dcterms:W3CDTF">2019-04-01T01:55:00Z</dcterms:modified>
</cp:coreProperties>
</file>